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5579D" w:rsidRDefault="00B65027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СУВЕНИРЫ ИЗ </w:t>
      </w:r>
      <w:r w:rsidR="0015579D">
        <w:rPr>
          <w:rFonts w:ascii="Bookman Old Style" w:hAnsi="Bookman Old Style"/>
          <w:b/>
        </w:rPr>
        <w:t>ТУНИСА</w:t>
      </w:r>
    </w:p>
    <w:p w:rsidR="002A53CD" w:rsidRDefault="0015579D" w:rsidP="00DA52DB">
      <w:pPr>
        <w:pStyle w:val="ae"/>
        <w:jc w:val="both"/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br/>
      </w:r>
      <w:r w:rsidR="002A53CD" w:rsidRPr="002A53CD">
        <w:rPr>
          <w:rFonts w:ascii="Bookman Old Style" w:hAnsi="Bookman Old Style"/>
          <w:b/>
        </w:rPr>
        <w:t xml:space="preserve">Изделия </w:t>
      </w:r>
      <w:r w:rsidRPr="002A53CD">
        <w:rPr>
          <w:rFonts w:ascii="Bookman Old Style" w:hAnsi="Bookman Old Style"/>
          <w:b/>
        </w:rPr>
        <w:t>из шелка и льна</w:t>
      </w:r>
    </w:p>
    <w:p w:rsidR="00DA52DB" w:rsidRDefault="0015579D" w:rsidP="00DA52DB">
      <w:pPr>
        <w:pStyle w:val="ae"/>
        <w:jc w:val="both"/>
      </w:pPr>
      <w:r w:rsidRPr="00DA52DB">
        <w:t>Подлинные шедевры из шелковых нитей можно увидеть в Махдии. Это палантины и шейные платки, шелковые сумочки и туфли, обшитые шелком. Тунисская одежда отличается высоким качеством. Оригинальны платья современных фасонов из шелкового полотнища, расшитые золотой нитью. Мастерицы из Хаммамета славятся прорезной вышивкой по льну, из которого шьют туники и платья. В Тунисе легко купить качественные брендовые джинсы Левайс по цене 20 динар (один динар – около 20 руб.).</w:t>
      </w:r>
    </w:p>
    <w:p w:rsidR="002A53CD" w:rsidRDefault="002A53CD" w:rsidP="00DA52DB">
      <w:pPr>
        <w:pStyle w:val="ae"/>
        <w:jc w:val="both"/>
        <w:rPr>
          <w:rFonts w:ascii="Bookman Old Style" w:hAnsi="Bookman Old Style"/>
          <w:b/>
        </w:rPr>
      </w:pPr>
    </w:p>
    <w:p w:rsidR="002A53CD" w:rsidRPr="002A53CD" w:rsidRDefault="002A53CD" w:rsidP="00DA52DB">
      <w:pPr>
        <w:pStyle w:val="ae"/>
        <w:jc w:val="both"/>
        <w:rPr>
          <w:b/>
        </w:rPr>
      </w:pPr>
      <w:r w:rsidRPr="002A53CD">
        <w:rPr>
          <w:rFonts w:ascii="Bookman Old Style" w:hAnsi="Bookman Old Style"/>
          <w:b/>
        </w:rPr>
        <w:t>К</w:t>
      </w:r>
      <w:r w:rsidR="00A82CB0" w:rsidRPr="002A53CD">
        <w:rPr>
          <w:rFonts w:ascii="Bookman Old Style" w:hAnsi="Bookman Old Style"/>
          <w:b/>
        </w:rPr>
        <w:t>овры</w:t>
      </w:r>
    </w:p>
    <w:p w:rsidR="00DA52DB" w:rsidRDefault="00A82CB0" w:rsidP="00DA52DB">
      <w:pPr>
        <w:pStyle w:val="ae"/>
        <w:jc w:val="both"/>
      </w:pPr>
      <w:r w:rsidRPr="00DA52DB">
        <w:t>Разновидностей ковров огромное множество: шерстяная «классика» с традиционными узорами «жасмин», «хна», «религиозный», «окна рая»; келимы – полосатые циновки; берберийский коврик с длинным ворсом естественных оттенков; узелковые шелковые ковры – ремесленные шедевры.</w:t>
      </w:r>
      <w:r>
        <w:br/>
      </w:r>
      <w:r w:rsidRPr="00DA52DB">
        <w:t>В южных районах можно купить циновки очень ярких расцветок с изображением пальм, людей, верблюдов. Сиди-бу-Зид знаменит настенными фактурными панно из разноцветной шерсти. В коврах используются натуральные красители, после многократных стирок цвета не тускнеют. Хороший ковер стоит от 1000 долларов.</w:t>
      </w:r>
    </w:p>
    <w:p w:rsidR="004808E4" w:rsidRPr="008F710E" w:rsidRDefault="004808E4" w:rsidP="004808E4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Украшения</w:t>
      </w:r>
    </w:p>
    <w:p w:rsidR="004808E4" w:rsidRPr="00A82CB0" w:rsidRDefault="004808E4" w:rsidP="004808E4">
      <w:pPr>
        <w:jc w:val="both"/>
      </w:pPr>
      <w:r w:rsidRPr="00A82CB0">
        <w:t>Недорогие украшения из серебра, бижутерия, браслеты и ожерелья в арабском стиле – для модниц и красавиц это самые лучшие сувениры из Туниса. Очень популярны ожерелья с изображениями руки Фатимы или рыбки.</w:t>
      </w:r>
    </w:p>
    <w:p w:rsidR="004808E4" w:rsidRPr="008F710E" w:rsidRDefault="004808E4" w:rsidP="004808E4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Роза Пустыни</w:t>
      </w:r>
    </w:p>
    <w:p w:rsidR="004808E4" w:rsidRPr="00A82CB0" w:rsidRDefault="004808E4" w:rsidP="004808E4">
      <w:pPr>
        <w:jc w:val="both"/>
      </w:pPr>
      <w:r w:rsidRPr="00A82CB0">
        <w:t>Сувенирный символ Туниса. Минеральные образования в форме бутона образуются в Сахаре благодаря дождям и песку и без участия человека. Правда, некоторые мастера раскрашивают эти розы в яркие цвета.</w:t>
      </w:r>
    </w:p>
    <w:p w:rsidR="004808E4" w:rsidRPr="008F710E" w:rsidRDefault="004808E4" w:rsidP="004808E4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Дарбука</w:t>
      </w:r>
    </w:p>
    <w:p w:rsidR="004808E4" w:rsidRDefault="004808E4" w:rsidP="004808E4">
      <w:pPr>
        <w:jc w:val="both"/>
      </w:pPr>
      <w:r w:rsidRPr="00A82CB0">
        <w:t>Стоимость инструмента зависит от того, из чего он сделан, его размера и украшений на нем. Самые дешевые – пластиковые дарбуки. Барабаны из дерева или глины стоят намного дороже. Если вы не искушенный музыкант, берите тот, который вам понравится.</w:t>
      </w:r>
    </w:p>
    <w:p w:rsidR="004808E4" w:rsidRPr="00A82CB0" w:rsidRDefault="004808E4" w:rsidP="004808E4"/>
    <w:p w:rsidR="004808E4" w:rsidRPr="002A53CD" w:rsidRDefault="004808E4" w:rsidP="004808E4">
      <w:pPr>
        <w:pStyle w:val="ae"/>
        <w:jc w:val="both"/>
        <w:rPr>
          <w:b/>
        </w:rPr>
      </w:pPr>
      <w:r w:rsidRPr="002A53CD">
        <w:rPr>
          <w:rFonts w:ascii="Bookman Old Style" w:hAnsi="Bookman Old Style"/>
          <w:b/>
        </w:rPr>
        <w:t>Кожаные изделия</w:t>
      </w:r>
    </w:p>
    <w:p w:rsidR="004808E4" w:rsidRDefault="004808E4" w:rsidP="004808E4">
      <w:pPr>
        <w:pStyle w:val="ae"/>
        <w:jc w:val="both"/>
      </w:pPr>
      <w:r w:rsidRPr="00DA52DB">
        <w:t>Кожаные изделия пользуются популярностью среди туристов из-за очень хорошей выделки. Их ассортимент многообразен – сумки, шлепанцы, ремни, портмоне, кошельки, одежда. Сумка в среднем стоит от 40 долларов, а шлепанцы – от 15 долларов. Тунисская кожаная обувь очень красива, качественна и долговечна</w:t>
      </w:r>
      <w:r>
        <w:t>.</w:t>
      </w:r>
      <w:r w:rsidRPr="00DA52DB">
        <w:t xml:space="preserve"> </w:t>
      </w:r>
    </w:p>
    <w:p w:rsidR="004808E4" w:rsidRPr="008F710E" w:rsidRDefault="004808E4" w:rsidP="004808E4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Тунисская керамика</w:t>
      </w:r>
    </w:p>
    <w:p w:rsidR="004808E4" w:rsidRPr="004808E4" w:rsidRDefault="004808E4" w:rsidP="004808E4">
      <w:pPr>
        <w:pStyle w:val="ae"/>
        <w:jc w:val="both"/>
      </w:pPr>
      <w:r w:rsidRPr="008F710E">
        <w:t>Тунисская керамика очень красива и качественна. Это очень хрупкие сувениры, так что перевозите их аккуратно, завернутыми в</w:t>
      </w:r>
      <w:r w:rsidRPr="004808E4">
        <w:t xml:space="preserve"> ручной клади. Лучшие мисочки изготавливают мастера в Набеле и Геллале.</w:t>
      </w:r>
    </w:p>
    <w:p w:rsidR="00A82CB0" w:rsidRPr="00A82CB0" w:rsidRDefault="004808E4" w:rsidP="004808E4">
      <w:pPr>
        <w:pStyle w:val="ae"/>
        <w:jc w:val="both"/>
        <w:rPr>
          <w:b/>
          <w:bCs/>
        </w:rPr>
      </w:pPr>
      <w:r w:rsidRPr="004808E4">
        <w:br/>
      </w:r>
      <w:r w:rsidR="00A82CB0" w:rsidRPr="00DA52DB">
        <w:rPr>
          <w:rFonts w:ascii="Bookman Old Style" w:hAnsi="Bookman Old Style"/>
          <w:b/>
        </w:rPr>
        <w:t>Оливковое масло</w:t>
      </w:r>
    </w:p>
    <w:p w:rsidR="00A82CB0" w:rsidRPr="00A82CB0" w:rsidRDefault="00A82CB0" w:rsidP="004808E4">
      <w:pPr>
        <w:jc w:val="both"/>
      </w:pPr>
      <w:r w:rsidRPr="00A82CB0">
        <w:t>Свежее оливковое масло из Туниса можно привезти в конце осени. Этикетки лучшего масла должны содержать надписи Cold First Press и Extra Virgin.</w:t>
      </w:r>
    </w:p>
    <w:p w:rsidR="00A82CB0" w:rsidRPr="008F710E" w:rsidRDefault="00A82CB0" w:rsidP="008F710E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Тунисское вино</w:t>
      </w:r>
    </w:p>
    <w:p w:rsidR="004808E4" w:rsidRDefault="00A82CB0" w:rsidP="004808E4">
      <w:pPr>
        <w:jc w:val="both"/>
      </w:pPr>
      <w:r w:rsidRPr="00A82CB0">
        <w:t>Французские виноградники в северной части страны существуют с колониальных времен. Хорошее вино Туниса: красное Magon, белое Muscat de Kelibia и розовое Chateau Mornag Rose. Тунисский ликер Tibarine можно вкусно смешать с колой.</w:t>
      </w:r>
    </w:p>
    <w:p w:rsidR="004808E4" w:rsidRDefault="004808E4" w:rsidP="004808E4">
      <w:r>
        <w:br/>
      </w:r>
      <w:r w:rsidRPr="004808E4">
        <w:rPr>
          <w:rFonts w:ascii="Bookman Old Style" w:hAnsi="Bookman Old Style"/>
          <w:b/>
        </w:rPr>
        <w:t>Ароматические масла</w:t>
      </w:r>
    </w:p>
    <w:p w:rsidR="00A82CB0" w:rsidRPr="00A82CB0" w:rsidRDefault="004808E4" w:rsidP="004808E4">
      <w:pPr>
        <w:jc w:val="both"/>
      </w:pPr>
      <w:r>
        <w:t xml:space="preserve">На </w:t>
      </w:r>
      <w:r w:rsidRPr="004808E4">
        <w:t xml:space="preserve">мысе Бон гордятся своими цветочными дистиллятами. Цветочная вода освежает в жару и питает кожу полезными веществами. Это и горький апельсин, и герань, и дикая роза. Дистилляты продают в </w:t>
      </w:r>
      <w:r w:rsidRPr="004808E4">
        <w:lastRenderedPageBreak/>
        <w:t>оплетенных колбах. Ароматические масла здесь изготавливают из всего. У них превосходное качество и низкая цена – 3 доллара за 250 мл. Двух капель достаточно для благоухания целой ванны. Оригинальным подарком послужит кальян. Одновременно с ним рекомендуется тут же покупать табак.</w:t>
      </w:r>
      <w:r w:rsidRPr="00A82CB0">
        <w:t xml:space="preserve"> </w:t>
      </w:r>
    </w:p>
    <w:p w:rsidR="00A82CB0" w:rsidRPr="008F710E" w:rsidRDefault="002A53CD" w:rsidP="004808E4">
      <w:pPr>
        <w:pStyle w:val="ae"/>
        <w:jc w:val="both"/>
        <w:rPr>
          <w:rFonts w:ascii="Bookman Old Style" w:hAnsi="Bookman Old Style"/>
          <w:b/>
        </w:rPr>
      </w:pPr>
      <w:r w:rsidRPr="004808E4">
        <w:br/>
      </w:r>
      <w:r w:rsidR="00A82CB0" w:rsidRPr="008F710E">
        <w:rPr>
          <w:rFonts w:ascii="Bookman Old Style" w:hAnsi="Bookman Old Style"/>
          <w:b/>
        </w:rPr>
        <w:t>Специи</w:t>
      </w:r>
    </w:p>
    <w:p w:rsidR="00A82CB0" w:rsidRPr="00A82CB0" w:rsidRDefault="00A82CB0" w:rsidP="004808E4">
      <w:pPr>
        <w:jc w:val="both"/>
      </w:pPr>
      <w:r w:rsidRPr="00A82CB0">
        <w:t>Острые и ароматные приправы из Туниса украсят любую кухню, только покупайте их на развес, а не уже упакованными. Многие туристы любят привозить тунисскую харрису – соус из перца, пряностей, чеснока и оливкового масла.</w:t>
      </w:r>
    </w:p>
    <w:p w:rsidR="00A82CB0" w:rsidRPr="008F710E" w:rsidRDefault="00A82CB0" w:rsidP="008F710E">
      <w:pPr>
        <w:spacing w:line="510" w:lineRule="atLeast"/>
        <w:rPr>
          <w:rFonts w:ascii="Bookman Old Style" w:hAnsi="Bookman Old Style"/>
          <w:b/>
        </w:rPr>
      </w:pPr>
      <w:r w:rsidRPr="008F710E">
        <w:rPr>
          <w:rFonts w:ascii="Bookman Old Style" w:hAnsi="Bookman Old Style"/>
          <w:b/>
        </w:rPr>
        <w:t>Лакомства</w:t>
      </w:r>
    </w:p>
    <w:p w:rsidR="004808E4" w:rsidRDefault="00A82CB0" w:rsidP="004808E4">
      <w:pPr>
        <w:shd w:val="clear" w:color="auto" w:fill="FFFFFF"/>
        <w:spacing w:line="276" w:lineRule="auto"/>
        <w:jc w:val="both"/>
        <w:textAlignment w:val="baseline"/>
      </w:pPr>
      <w:r w:rsidRPr="008F710E">
        <w:t>Привезите вкусные сувениры из Туниса – в первую очередь сладкие, полупрозрачные финики, гранаты и плоды кактуса, которые можно найти в любой фруктовой лавочке. Также пользуются спросом халва и арабский кофе</w:t>
      </w:r>
      <w:r w:rsidRPr="00DA52DB">
        <w:t>.</w:t>
      </w:r>
    </w:p>
    <w:p w:rsidR="008F710E" w:rsidRDefault="008F710E" w:rsidP="004808E4">
      <w:pPr>
        <w:shd w:val="clear" w:color="auto" w:fill="FFFFFF"/>
        <w:spacing w:line="276" w:lineRule="auto"/>
        <w:jc w:val="both"/>
        <w:textAlignment w:val="baseline"/>
        <w:rPr>
          <w:rFonts w:ascii="Bookman Old Style" w:hAnsi="Bookman Old Style"/>
          <w:b/>
        </w:rPr>
      </w:pPr>
      <w:r>
        <w:rPr>
          <w:b/>
          <w:bCs/>
        </w:rPr>
        <w:br/>
      </w:r>
      <w:r w:rsidRPr="00921E07">
        <w:rPr>
          <w:rFonts w:ascii="Bookman Old Style" w:hAnsi="Bookman Old Style"/>
          <w:b/>
        </w:rPr>
        <w:t>П</w:t>
      </w:r>
      <w:r w:rsidRPr="007F09A1">
        <w:rPr>
          <w:rFonts w:ascii="Bookman Old Style" w:hAnsi="Bookman Old Style"/>
          <w:b/>
        </w:rPr>
        <w:t>олезная информация</w:t>
      </w:r>
    </w:p>
    <w:p w:rsidR="002C5754" w:rsidRDefault="008F710E" w:rsidP="004808E4">
      <w:pPr>
        <w:jc w:val="both"/>
      </w:pPr>
      <w:r w:rsidRPr="00DA52DB">
        <w:t>Лучшее место для покупок - восточные базары, на которых продается все: изделия из кожи и оливкового дерева, золота и серебра, меди и бронзы, ковры и платья, обувь и антиквар. На рынке, базаре, в лавочке ремесленника можно и нужно торговаться. Помните, что первая цена, которую назовет торговец, может отличаться от той цены, на которой вы сговоритесь, в 5-10 раз! Поэтому совет: придерживайтесь своей цены, за которую вы бы купили сувенир. Но в лавках и магазинах, где цены указаны (это касается всех современных бутиков в столице, большинства магазинов в Хаммамете, Набеле, Суссе), торговаться не стоит: товар и его цена перед вами, вы решаете да или нет.</w:t>
      </w:r>
    </w:p>
    <w:p w:rsidR="004808E4" w:rsidRDefault="008F710E" w:rsidP="004808E4">
      <w:pPr>
        <w:jc w:val="both"/>
      </w:pPr>
      <w:bookmarkStart w:id="0" w:name="_GoBack"/>
      <w:bookmarkEnd w:id="0"/>
      <w:r w:rsidRPr="00DA52DB">
        <w:t> </w:t>
      </w:r>
    </w:p>
    <w:p w:rsidR="004808E4" w:rsidRDefault="008F710E" w:rsidP="004808E4">
      <w:pPr>
        <w:pStyle w:val="aa"/>
        <w:numPr>
          <w:ilvl w:val="0"/>
          <w:numId w:val="7"/>
        </w:numPr>
      </w:pPr>
      <w:r w:rsidRPr="004808E4">
        <w:rPr>
          <w:b/>
          <w:bCs/>
        </w:rPr>
        <w:t>Время работы магазинов</w:t>
      </w:r>
      <w:r w:rsidRPr="00DA52DB">
        <w:br/>
        <w:t>Ежедневно, кроме воскресенья, с 9 часов до 19 часов. Перерыв на обед, как правило, с 12.00 до 14.00.</w:t>
      </w:r>
    </w:p>
    <w:p w:rsidR="00B65027" w:rsidRPr="00DA52DB" w:rsidRDefault="008F710E" w:rsidP="004808E4">
      <w:pPr>
        <w:pStyle w:val="aa"/>
        <w:numPr>
          <w:ilvl w:val="0"/>
          <w:numId w:val="7"/>
        </w:numPr>
      </w:pPr>
      <w:r w:rsidRPr="004808E4">
        <w:rPr>
          <w:b/>
          <w:bCs/>
        </w:rPr>
        <w:t>Праздники и выходные</w:t>
      </w:r>
      <w:r w:rsidRPr="00DA52DB">
        <w:br/>
        <w:t>Выходной день - воскресенье. Банки и часть магазинов закрыты. Воскресенье в то же время - большой базарный день (в Тунисе, Суссе и других городах). В субботу - короткий рабочий день. В каждом городе - свой базарный день, об этом вам скажет наш гид (в Хаммамете - по четвергам, в Набеле - по пятницам, и т.д.).</w:t>
      </w:r>
      <w:r w:rsidRPr="00DA52DB">
        <w:br/>
      </w:r>
    </w:p>
    <w:p w:rsidR="00B65027" w:rsidRPr="007E13AA" w:rsidRDefault="00B65027" w:rsidP="00B6502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B65027" w:rsidRPr="007E13AA" w:rsidRDefault="00B65027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 w:rsidRPr="007E13AA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Pr="00A00C7E" w:rsidRDefault="008F710E" w:rsidP="00B65027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18</w:t>
      </w:r>
      <w:r w:rsidR="00B65027">
        <w:rPr>
          <w:sz w:val="20"/>
          <w:szCs w:val="20"/>
        </w:rPr>
        <w:t>.</w:t>
      </w:r>
      <w:r>
        <w:rPr>
          <w:sz w:val="20"/>
          <w:szCs w:val="20"/>
        </w:rPr>
        <w:t>01.2016</w:t>
      </w:r>
      <w:r w:rsidR="00B65027">
        <w:rPr>
          <w:sz w:val="20"/>
          <w:szCs w:val="20"/>
        </w:rPr>
        <w:t xml:space="preserve"> года</w:t>
      </w:r>
    </w:p>
    <w:p w:rsidR="002516F1" w:rsidRDefault="00373107"/>
    <w:sectPr w:rsidR="002516F1" w:rsidSect="00112B5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07" w:rsidRDefault="00373107">
      <w:r>
        <w:separator/>
      </w:r>
    </w:p>
  </w:endnote>
  <w:endnote w:type="continuationSeparator" w:id="0">
    <w:p w:rsidR="00373107" w:rsidRDefault="0037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373107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91023A">
      <w:rPr>
        <w:rStyle w:val="a5"/>
        <w:b/>
        <w:noProof/>
        <w:sz w:val="18"/>
        <w:szCs w:val="18"/>
      </w:rPr>
      <w:t>1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373107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07" w:rsidRDefault="00373107">
      <w:r>
        <w:separator/>
      </w:r>
    </w:p>
  </w:footnote>
  <w:footnote w:type="continuationSeparator" w:id="0">
    <w:p w:rsidR="00373107" w:rsidRDefault="0037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373107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7B77"/>
    <w:multiLevelType w:val="hybridMultilevel"/>
    <w:tmpl w:val="A578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0D3E"/>
    <w:multiLevelType w:val="hybridMultilevel"/>
    <w:tmpl w:val="645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9AF"/>
    <w:multiLevelType w:val="hybridMultilevel"/>
    <w:tmpl w:val="D7DC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664A7"/>
    <w:multiLevelType w:val="hybridMultilevel"/>
    <w:tmpl w:val="730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A4F71"/>
    <w:multiLevelType w:val="hybridMultilevel"/>
    <w:tmpl w:val="EF6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34D52"/>
    <w:rsid w:val="000602AC"/>
    <w:rsid w:val="00121968"/>
    <w:rsid w:val="0015579D"/>
    <w:rsid w:val="001566DC"/>
    <w:rsid w:val="001A0CCC"/>
    <w:rsid w:val="0023384B"/>
    <w:rsid w:val="002A53CD"/>
    <w:rsid w:val="002C5754"/>
    <w:rsid w:val="00311BAE"/>
    <w:rsid w:val="00362B17"/>
    <w:rsid w:val="00373107"/>
    <w:rsid w:val="004808E4"/>
    <w:rsid w:val="00504918"/>
    <w:rsid w:val="007F09A1"/>
    <w:rsid w:val="008F710E"/>
    <w:rsid w:val="0091023A"/>
    <w:rsid w:val="00921E07"/>
    <w:rsid w:val="00946250"/>
    <w:rsid w:val="009A4540"/>
    <w:rsid w:val="009F6172"/>
    <w:rsid w:val="00A82CB0"/>
    <w:rsid w:val="00B26641"/>
    <w:rsid w:val="00B4528D"/>
    <w:rsid w:val="00B65027"/>
    <w:rsid w:val="00BD1290"/>
    <w:rsid w:val="00BE6E63"/>
    <w:rsid w:val="00C060F3"/>
    <w:rsid w:val="00DA52DB"/>
    <w:rsid w:val="00DD45E6"/>
    <w:rsid w:val="00ED1CD4"/>
    <w:rsid w:val="00F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1E83C-4C9E-40E2-A619-F218EF2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15579D"/>
    <w:rPr>
      <w:color w:val="0000FF"/>
      <w:u w:val="single"/>
    </w:rPr>
  </w:style>
  <w:style w:type="paragraph" w:styleId="ae">
    <w:name w:val="No Spacing"/>
    <w:uiPriority w:val="1"/>
    <w:qFormat/>
    <w:rsid w:val="008F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24F8-BCF7-4439-ADD1-FDE258DD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Pavlova</dc:creator>
  <cp:keywords/>
  <dc:description/>
  <cp:lastModifiedBy>Alexandra Pavlova</cp:lastModifiedBy>
  <cp:revision>2</cp:revision>
  <dcterms:created xsi:type="dcterms:W3CDTF">2016-01-18T13:55:00Z</dcterms:created>
  <dcterms:modified xsi:type="dcterms:W3CDTF">2016-01-18T13:55:00Z</dcterms:modified>
</cp:coreProperties>
</file>